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6B97" w:rsidP="00326B97" w:rsidRDefault="00326B97" w14:paraId="51BDC2F6" w14:textId="77777777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>
        <w:rPr>
          <w:rFonts w:ascii="Arial" w:hAnsi="Arial" w:cs="Arial"/>
          <w:szCs w:val="24"/>
        </w:rPr>
        <w:t>REPUBLIKA HRVATSKA</w:t>
      </w:r>
    </w:p>
    <w:p w:rsidR="00326B97" w:rsidP="00326B97" w:rsidRDefault="00326B97" w14:paraId="77ED4AE7" w14:textId="6C66DAF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TRGOVAČKI SUD U SPLITU                                  </w:t>
      </w:r>
      <w:r w:rsidR="0022319C">
        <w:rPr>
          <w:rFonts w:ascii="Arial" w:hAnsi="Arial" w:cs="Arial"/>
          <w:szCs w:val="24"/>
        </w:rPr>
        <w:t xml:space="preserve">           Poslovni broj: St-129/2025</w:t>
      </w:r>
    </w:p>
    <w:p w:rsidR="00326B97" w:rsidP="00326B97" w:rsidRDefault="00326B97" w14:paraId="655F8391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</w:t>
      </w:r>
    </w:p>
    <w:p w:rsidR="00326B97" w:rsidP="00326B97" w:rsidRDefault="00326B97" w14:paraId="1C473110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P I S N I K</w:t>
      </w:r>
    </w:p>
    <w:p w:rsidR="00326B97" w:rsidP="00326B97" w:rsidRDefault="00326B97" w14:paraId="7231EF0D" w14:textId="77777777">
      <w:pPr>
        <w:jc w:val="center"/>
        <w:rPr>
          <w:rFonts w:ascii="Arial" w:hAnsi="Arial" w:cs="Arial"/>
          <w:b/>
          <w:szCs w:val="24"/>
        </w:rPr>
      </w:pPr>
    </w:p>
    <w:p w:rsidRPr="00326B97" w:rsidR="00326B97" w:rsidP="00B04A6A" w:rsidRDefault="00326B97" w14:paraId="00ACC76D" w14:textId="5CF1DCF2">
      <w:pPr>
        <w:pStyle w:val="Default"/>
        <w:jc w:val="both"/>
      </w:pPr>
      <w:r w:rsidRPr="00326B97">
        <w:t>Sastavljen kod Trgovačkog suda u Splitu, u stečajnom po</w:t>
      </w:r>
      <w:r w:rsidR="0022319C">
        <w:t>stupku nad stečajnim dužnikom</w:t>
      </w:r>
      <w:r w:rsidR="00B04A6A">
        <w:t xml:space="preserve"> </w:t>
      </w:r>
      <w:r w:rsidRPr="00326B97">
        <w:t>Stečaj</w:t>
      </w:r>
      <w:r w:rsidR="00B04A6A">
        <w:t>na masa iza MORSKA KLIMA d.o.o. Dubrovnik,</w:t>
      </w:r>
      <w:r w:rsidRPr="00B04A6A" w:rsidR="00B04A6A">
        <w:t xml:space="preserve"> </w:t>
      </w:r>
      <w:r w:rsidR="00B04A6A">
        <w:t>Vukovarska 22,</w:t>
      </w:r>
      <w:r w:rsidRPr="00326B97">
        <w:t xml:space="preserve"> OIB: 47390371332, 13</w:t>
      </w:r>
      <w:r w:rsidR="00B04A6A">
        <w:t>.</w:t>
      </w:r>
      <w:r w:rsidRPr="00326B97">
        <w:t xml:space="preserve"> lipnja 2025. </w:t>
      </w:r>
    </w:p>
    <w:p w:rsidRPr="00833876" w:rsidR="00326B97" w:rsidP="00326B97" w:rsidRDefault="00326B97" w14:paraId="7F6B6441" w14:textId="77777777">
      <w:pPr>
        <w:rPr>
          <w:rFonts w:ascii="Arial" w:hAnsi="Arial" w:cs="Arial"/>
          <w:szCs w:val="24"/>
        </w:rPr>
      </w:pPr>
    </w:p>
    <w:p w:rsidR="00326B97" w:rsidP="00326B97" w:rsidRDefault="00326B97" w14:paraId="55F212A4" w14:textId="77777777">
      <w:pPr>
        <w:rPr>
          <w:rFonts w:ascii="Arial" w:hAnsi="Arial" w:cs="Arial"/>
          <w:szCs w:val="24"/>
        </w:rPr>
      </w:pPr>
    </w:p>
    <w:p w:rsidR="00326B97" w:rsidP="00326B97" w:rsidRDefault="00326B97" w14:paraId="42C1FAB7" w14:textId="77777777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S P I T N O   R O Č I Š T E:</w:t>
      </w:r>
    </w:p>
    <w:p w:rsidR="00326B97" w:rsidP="00326B97" w:rsidRDefault="00326B97" w14:paraId="17B90214" w14:textId="77777777">
      <w:pPr>
        <w:rPr>
          <w:rFonts w:ascii="Arial" w:hAnsi="Arial" w:cs="Arial"/>
          <w:szCs w:val="24"/>
        </w:rPr>
      </w:pPr>
    </w:p>
    <w:p w:rsidR="00326B97" w:rsidP="00326B97" w:rsidRDefault="00326B97" w14:paraId="2F91719D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326B97" w:rsidP="00326B97" w:rsidRDefault="00326B97" w14:paraId="79C05E49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326B97" w:rsidP="00326B97" w:rsidRDefault="00326B97" w14:paraId="63EE16F2" w14:textId="4E6602D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Ivana Poljak, zapisničar</w:t>
      </w:r>
    </w:p>
    <w:p w:rsidR="00326B97" w:rsidP="00326B97" w:rsidRDefault="00326B97" w14:paraId="3FF328A4" w14:textId="77777777">
      <w:pPr>
        <w:rPr>
          <w:rFonts w:ascii="Arial" w:hAnsi="Arial" w:cs="Arial"/>
          <w:szCs w:val="24"/>
        </w:rPr>
      </w:pPr>
    </w:p>
    <w:p w:rsidR="00326B97" w:rsidP="00326B97" w:rsidRDefault="00B04A6A" w14:paraId="6E6AF68A" w14:textId="01E6706F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10:</w:t>
      </w:r>
      <w:r w:rsidR="00326B97">
        <w:rPr>
          <w:rFonts w:ascii="Arial" w:hAnsi="Arial" w:cs="Arial"/>
          <w:szCs w:val="24"/>
        </w:rPr>
        <w:t>00 sati.</w:t>
      </w:r>
    </w:p>
    <w:p w:rsidR="00326B97" w:rsidP="00326B97" w:rsidRDefault="00326B97" w14:paraId="1880F99B" w14:textId="77777777">
      <w:pPr>
        <w:rPr>
          <w:rFonts w:ascii="Arial" w:hAnsi="Arial" w:cs="Arial"/>
          <w:szCs w:val="24"/>
        </w:rPr>
      </w:pPr>
    </w:p>
    <w:p w:rsidR="00326B97" w:rsidP="00326B97" w:rsidRDefault="00326B97" w14:paraId="26F47153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pristupili:</w:t>
      </w:r>
    </w:p>
    <w:p w:rsidR="00326B97" w:rsidP="00326B97" w:rsidRDefault="00326B97" w14:paraId="0AAC319B" w14:textId="160F71DB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Andr</w:t>
      </w:r>
      <w:r w:rsidR="0022319C">
        <w:rPr>
          <w:rFonts w:ascii="Arial" w:hAnsi="Arial" w:cs="Arial"/>
          <w:szCs w:val="24"/>
        </w:rPr>
        <w:t xml:space="preserve">ej </w:t>
      </w:r>
      <w:proofErr w:type="spellStart"/>
      <w:r w:rsidR="0022319C">
        <w:rPr>
          <w:rFonts w:ascii="Arial" w:hAnsi="Arial" w:cs="Arial"/>
          <w:szCs w:val="24"/>
        </w:rPr>
        <w:t>Greguš</w:t>
      </w:r>
      <w:proofErr w:type="spellEnd"/>
      <w:r w:rsidR="0022319C">
        <w:rPr>
          <w:rFonts w:ascii="Arial" w:hAnsi="Arial" w:cs="Arial"/>
          <w:szCs w:val="24"/>
        </w:rPr>
        <w:t>, stečajni upravitelj</w:t>
      </w:r>
    </w:p>
    <w:p w:rsidR="00326B97" w:rsidP="00326B97" w:rsidRDefault="00326B97" w14:paraId="0AF7C07C" w14:textId="77777777">
      <w:pPr>
        <w:rPr>
          <w:rFonts w:ascii="Arial" w:hAnsi="Arial" w:cs="Arial"/>
          <w:szCs w:val="24"/>
        </w:rPr>
      </w:pPr>
    </w:p>
    <w:p w:rsidR="00326B97" w:rsidP="00326B97" w:rsidRDefault="00326B97" w14:paraId="5D9FF8DC" w14:textId="676AAE3B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vjerovnike:</w:t>
      </w:r>
      <w:r w:rsidR="0022319C">
        <w:rPr>
          <w:rFonts w:ascii="Arial" w:hAnsi="Arial" w:cs="Arial"/>
          <w:szCs w:val="24"/>
        </w:rPr>
        <w:t xml:space="preserve"> nitko</w:t>
      </w:r>
    </w:p>
    <w:p w:rsidR="00B04A6A" w:rsidP="00326B97" w:rsidRDefault="00B04A6A" w14:paraId="00654040" w14:textId="77777777">
      <w:pPr>
        <w:rPr>
          <w:rFonts w:ascii="Arial" w:hAnsi="Arial" w:cs="Arial"/>
          <w:szCs w:val="24"/>
        </w:rPr>
      </w:pPr>
    </w:p>
    <w:p w:rsidRPr="0022319C" w:rsidR="00326B97" w:rsidP="0022319C" w:rsidRDefault="00326B97" w14:paraId="4660817C" w14:textId="292745DD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Vjerovnik:  </w:t>
      </w:r>
      <w:r w:rsidRPr="0022319C">
        <w:rPr>
          <w:rFonts w:ascii="Arial" w:hAnsi="Arial" w:cs="Arial"/>
          <w:color w:val="000000"/>
          <w:szCs w:val="24"/>
        </w:rPr>
        <w:t>nitko</w:t>
      </w:r>
    </w:p>
    <w:p w:rsidR="00326B97" w:rsidP="00326B97" w:rsidRDefault="00326B97" w14:paraId="7F544716" w14:textId="77777777">
      <w:pPr>
        <w:rPr>
          <w:rFonts w:ascii="Arial" w:hAnsi="Arial" w:cs="Arial"/>
          <w:szCs w:val="24"/>
        </w:rPr>
      </w:pPr>
    </w:p>
    <w:p w:rsidRPr="00326B97" w:rsidR="00326B97" w:rsidP="00B04A6A" w:rsidRDefault="00326B97" w14:paraId="6D8CBE06" w14:textId="63FBF6E6">
      <w:pPr>
        <w:pStyle w:val="Default"/>
        <w:jc w:val="both"/>
      </w:pPr>
      <w:r>
        <w:tab/>
      </w:r>
      <w:r w:rsidRPr="00A34630">
        <w:t>Utvrđuje se da je rj</w:t>
      </w:r>
      <w:r w:rsidR="00B04A6A">
        <w:t>ešenjem ovog suda poslovni broj</w:t>
      </w:r>
      <w:r w:rsidRPr="00A34630">
        <w:t xml:space="preserve">  St-129/2025 od 6. ožujka 2025. od</w:t>
      </w:r>
      <w:r w:rsidR="00B04A6A">
        <w:t xml:space="preserve">ređen nastavak stečajnog postupaka nad </w:t>
      </w:r>
      <w:r w:rsidRPr="00A34630">
        <w:t xml:space="preserve">dužnikom Stečajna masa iza dužnika </w:t>
      </w:r>
      <w:r w:rsidRPr="00326B97">
        <w:t>MORSKA KLIMA d.o.o., OIB: 81930727394, Makarska 10, Split, u stečaju</w:t>
      </w:r>
      <w:r w:rsidR="00A34630">
        <w:t xml:space="preserve">.  </w:t>
      </w:r>
      <w:r w:rsidRPr="00A34630">
        <w:t>Istim rješenjem za st</w:t>
      </w:r>
      <w:r w:rsidR="00B04A6A">
        <w:t>ečajnog upravitelja imenovan je</w:t>
      </w:r>
      <w:r w:rsidRPr="00A34630">
        <w:t xml:space="preserve"> </w:t>
      </w:r>
      <w:r w:rsidRPr="00326B97">
        <w:t xml:space="preserve">Andrej </w:t>
      </w:r>
      <w:proofErr w:type="spellStart"/>
      <w:r w:rsidRPr="00326B97">
        <w:t>Greguš</w:t>
      </w:r>
      <w:proofErr w:type="spellEnd"/>
      <w:r w:rsidRPr="00326B97">
        <w:t>, OIB: 36632183761, Vukovarska 22, Dubrovnik</w:t>
      </w:r>
      <w:r w:rsidRPr="00A34630" w:rsidR="00A34630">
        <w:t>.</w:t>
      </w:r>
      <w:r w:rsidRPr="00326B97">
        <w:t xml:space="preserve"> </w:t>
      </w:r>
    </w:p>
    <w:p w:rsidR="00326B97" w:rsidP="00B04A6A" w:rsidRDefault="00326B97" w14:paraId="06CD4041" w14:textId="77777777">
      <w:pPr>
        <w:pStyle w:val="Bezproreda"/>
        <w:jc w:val="both"/>
        <w:rPr>
          <w:rFonts w:ascii="Arial" w:hAnsi="Arial" w:cs="Arial"/>
          <w:szCs w:val="24"/>
        </w:rPr>
      </w:pPr>
    </w:p>
    <w:p w:rsidR="00326B97" w:rsidP="00B04A6A" w:rsidRDefault="00326B97" w14:paraId="0B26C1CD" w14:textId="36DEF528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Rješenje je istaknuto na e-oglasnoj ploči ovog suda dana  </w:t>
      </w:r>
      <w:r w:rsidR="00A34630">
        <w:rPr>
          <w:rFonts w:ascii="Arial" w:hAnsi="Arial" w:cs="Arial"/>
          <w:szCs w:val="24"/>
        </w:rPr>
        <w:t>6</w:t>
      </w:r>
      <w:r>
        <w:rPr>
          <w:rFonts w:ascii="Arial" w:hAnsi="Arial" w:cs="Arial"/>
          <w:szCs w:val="24"/>
        </w:rPr>
        <w:t>.</w:t>
      </w:r>
      <w:r w:rsidR="00A34630">
        <w:rPr>
          <w:rFonts w:ascii="Arial" w:hAnsi="Arial" w:cs="Arial"/>
          <w:szCs w:val="24"/>
        </w:rPr>
        <w:t xml:space="preserve"> ožujka</w:t>
      </w:r>
      <w:r>
        <w:rPr>
          <w:rFonts w:ascii="Arial" w:hAnsi="Arial" w:cs="Arial"/>
          <w:szCs w:val="24"/>
        </w:rPr>
        <w:t xml:space="preserve"> 202</w:t>
      </w:r>
      <w:r w:rsidR="00A34630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 </w:t>
      </w:r>
    </w:p>
    <w:p w:rsidR="00326B97" w:rsidP="00B04A6A" w:rsidRDefault="00326B97" w14:paraId="68E5942F" w14:textId="77777777">
      <w:pPr>
        <w:jc w:val="both"/>
        <w:rPr>
          <w:rFonts w:ascii="Arial" w:hAnsi="Arial" w:cs="Arial"/>
          <w:szCs w:val="24"/>
        </w:rPr>
      </w:pPr>
    </w:p>
    <w:p w:rsidR="00326B97" w:rsidP="00B04A6A" w:rsidRDefault="00326B97" w14:paraId="4A72D08D" w14:textId="155F125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Nadalje, utvrđuje se da je stečajni upravitelj ovom sudu </w:t>
      </w:r>
      <w:r w:rsidR="00A34630">
        <w:rPr>
          <w:rFonts w:ascii="Arial" w:hAnsi="Arial" w:cs="Arial"/>
          <w:szCs w:val="24"/>
        </w:rPr>
        <w:t>28</w:t>
      </w:r>
      <w:r>
        <w:rPr>
          <w:rFonts w:ascii="Arial" w:hAnsi="Arial" w:cs="Arial"/>
          <w:szCs w:val="24"/>
        </w:rPr>
        <w:t>. s</w:t>
      </w:r>
      <w:r w:rsidR="00A34630">
        <w:rPr>
          <w:rFonts w:ascii="Arial" w:hAnsi="Arial" w:cs="Arial"/>
          <w:szCs w:val="24"/>
        </w:rPr>
        <w:t>vibnja</w:t>
      </w:r>
      <w:r>
        <w:rPr>
          <w:rFonts w:ascii="Arial" w:hAnsi="Arial" w:cs="Arial"/>
          <w:szCs w:val="24"/>
        </w:rPr>
        <w:t xml:space="preserve"> 2025.  dostavio tablicu pri</w:t>
      </w:r>
      <w:r w:rsidR="00B04A6A">
        <w:rPr>
          <w:rFonts w:ascii="Arial" w:hAnsi="Arial" w:cs="Arial"/>
          <w:szCs w:val="24"/>
        </w:rPr>
        <w:t>javljenih i ispitanih  tražbina</w:t>
      </w:r>
      <w:r>
        <w:rPr>
          <w:rFonts w:ascii="Arial" w:hAnsi="Arial" w:cs="Arial"/>
          <w:szCs w:val="24"/>
        </w:rPr>
        <w:t xml:space="preserve">  te da su predmetna pismeno  istaknuta na e-oglasnoj ploči dana </w:t>
      </w:r>
      <w:r w:rsidR="00A34630">
        <w:rPr>
          <w:rFonts w:ascii="Arial" w:hAnsi="Arial" w:cs="Arial"/>
          <w:szCs w:val="24"/>
        </w:rPr>
        <w:t>29</w:t>
      </w:r>
      <w:r>
        <w:rPr>
          <w:rFonts w:ascii="Arial" w:hAnsi="Arial" w:cs="Arial"/>
          <w:szCs w:val="24"/>
        </w:rPr>
        <w:t>. s</w:t>
      </w:r>
      <w:r w:rsidR="00A34630">
        <w:rPr>
          <w:rFonts w:ascii="Arial" w:hAnsi="Arial" w:cs="Arial"/>
          <w:szCs w:val="24"/>
        </w:rPr>
        <w:t>vibnja</w:t>
      </w:r>
      <w:r>
        <w:rPr>
          <w:rFonts w:ascii="Arial" w:hAnsi="Arial" w:cs="Arial"/>
          <w:szCs w:val="24"/>
        </w:rPr>
        <w:t xml:space="preserve"> 202</w:t>
      </w:r>
      <w:r w:rsidR="00A34630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>.</w:t>
      </w:r>
    </w:p>
    <w:p w:rsidR="00326B97" w:rsidP="00B04A6A" w:rsidRDefault="00326B97" w14:paraId="31B78644" w14:textId="40963B8C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A34630" w:rsidP="00B04A6A" w:rsidRDefault="00A34630" w14:paraId="301B4336" w14:textId="0ABAE2BE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Također, utvrđuje se da se je punomoćnica vjerovnika</w:t>
      </w:r>
      <w:r w:rsidR="001145C0">
        <w:rPr>
          <w:rFonts w:ascii="Arial" w:hAnsi="Arial" w:cs="Arial"/>
          <w:szCs w:val="24"/>
        </w:rPr>
        <w:t xml:space="preserve"> </w:t>
      </w:r>
      <w:r w:rsidRPr="001145C0" w:rsidR="001145C0">
        <w:rPr>
          <w:rFonts w:ascii="Arial" w:hAnsi="Arial" w:cs="Arial"/>
        </w:rPr>
        <w:t xml:space="preserve">Marina </w:t>
      </w:r>
      <w:proofErr w:type="spellStart"/>
      <w:r w:rsidRPr="001145C0" w:rsidR="001145C0">
        <w:rPr>
          <w:rFonts w:ascii="Arial" w:hAnsi="Arial" w:cs="Arial"/>
        </w:rPr>
        <w:t>Kremik</w:t>
      </w:r>
      <w:proofErr w:type="spellEnd"/>
      <w:r w:rsidRPr="001145C0" w:rsidR="001145C0">
        <w:rPr>
          <w:rFonts w:ascii="Arial" w:hAnsi="Arial" w:cs="Arial"/>
        </w:rPr>
        <w:t xml:space="preserve"> d.o.o</w:t>
      </w:r>
      <w:r w:rsidR="00EF7729">
        <w:rPr>
          <w:rFonts w:ascii="Arial" w:hAnsi="Arial" w:cs="Arial"/>
        </w:rPr>
        <w:t>.</w:t>
      </w:r>
      <w:r w:rsidRPr="001145C0" w:rsidR="001145C0">
        <w:rPr>
          <w:rFonts w:ascii="Arial" w:hAnsi="Arial" w:cs="Arial"/>
        </w:rPr>
        <w:t xml:space="preserve"> i </w:t>
      </w:r>
      <w:r w:rsidRPr="001145C0">
        <w:rPr>
          <w:rFonts w:ascii="Arial" w:hAnsi="Arial" w:cs="Arial"/>
          <w:szCs w:val="24"/>
        </w:rPr>
        <w:t xml:space="preserve"> </w:t>
      </w:r>
      <w:proofErr w:type="spellStart"/>
      <w:r w:rsidRPr="001145C0" w:rsidR="001145C0">
        <w:rPr>
          <w:rFonts w:ascii="Arial" w:hAnsi="Arial" w:cs="Arial"/>
        </w:rPr>
        <w:t>Kremik</w:t>
      </w:r>
      <w:proofErr w:type="spellEnd"/>
      <w:r w:rsidRPr="001145C0" w:rsidR="001145C0">
        <w:rPr>
          <w:rFonts w:ascii="Arial" w:hAnsi="Arial" w:cs="Arial"/>
        </w:rPr>
        <w:t xml:space="preserve"> </w:t>
      </w:r>
      <w:proofErr w:type="spellStart"/>
      <w:r w:rsidRPr="001145C0" w:rsidR="001145C0">
        <w:rPr>
          <w:rFonts w:ascii="Arial" w:hAnsi="Arial" w:cs="Arial"/>
        </w:rPr>
        <w:t>Nautic</w:t>
      </w:r>
      <w:proofErr w:type="spellEnd"/>
      <w:r w:rsidRPr="001145C0" w:rsidR="001145C0">
        <w:rPr>
          <w:rFonts w:ascii="Arial" w:hAnsi="Arial" w:cs="Arial"/>
        </w:rPr>
        <w:t xml:space="preserve"> Centar d.o.o.</w:t>
      </w:r>
      <w:r w:rsidR="001145C0">
        <w:rPr>
          <w:rFonts w:ascii="Arial" w:hAnsi="Arial" w:cs="Arial"/>
        </w:rPr>
        <w:t xml:space="preserve"> </w:t>
      </w:r>
      <w:r>
        <w:rPr>
          <w:rFonts w:ascii="Arial" w:hAnsi="Arial" w:cs="Arial"/>
          <w:szCs w:val="24"/>
        </w:rPr>
        <w:t>u e-mail dopisu od 10.</w:t>
      </w:r>
      <w:r w:rsidR="00B04A6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svibnja 2025. izjasnila da nema primjedbi na tablicu ispitanih tražbina stečajnog upravitelja</w:t>
      </w:r>
      <w:r w:rsidR="00EF7729">
        <w:rPr>
          <w:rFonts w:ascii="Arial" w:hAnsi="Arial" w:cs="Arial"/>
          <w:szCs w:val="24"/>
        </w:rPr>
        <w:t xml:space="preserve"> od 28.</w:t>
      </w:r>
      <w:r w:rsidR="00B04A6A">
        <w:rPr>
          <w:rFonts w:ascii="Arial" w:hAnsi="Arial" w:cs="Arial"/>
          <w:szCs w:val="24"/>
        </w:rPr>
        <w:t xml:space="preserve"> </w:t>
      </w:r>
      <w:r w:rsidR="00EF7729">
        <w:rPr>
          <w:rFonts w:ascii="Arial" w:hAnsi="Arial" w:cs="Arial"/>
          <w:szCs w:val="24"/>
        </w:rPr>
        <w:t>svibnja 2025.</w:t>
      </w:r>
      <w:r>
        <w:rPr>
          <w:rFonts w:ascii="Arial" w:hAnsi="Arial" w:cs="Arial"/>
          <w:szCs w:val="24"/>
        </w:rPr>
        <w:t xml:space="preserve"> te prijedlog odluka na izvještajnom ročištu iz izvješća od 28.</w:t>
      </w:r>
      <w:r w:rsidR="00B04A6A">
        <w:rPr>
          <w:rFonts w:ascii="Arial" w:hAnsi="Arial" w:cs="Arial"/>
          <w:szCs w:val="24"/>
        </w:rPr>
        <w:t xml:space="preserve"> </w:t>
      </w:r>
      <w:r w:rsidR="00EF7729">
        <w:rPr>
          <w:rFonts w:ascii="Arial" w:hAnsi="Arial" w:cs="Arial"/>
          <w:szCs w:val="24"/>
        </w:rPr>
        <w:t>s</w:t>
      </w:r>
      <w:r>
        <w:rPr>
          <w:rFonts w:ascii="Arial" w:hAnsi="Arial" w:cs="Arial"/>
          <w:szCs w:val="24"/>
        </w:rPr>
        <w:t>vibnja 2025.</w:t>
      </w:r>
    </w:p>
    <w:p w:rsidR="00A34630" w:rsidP="00B04A6A" w:rsidRDefault="00A34630" w14:paraId="783078CE" w14:textId="77777777">
      <w:pPr>
        <w:ind w:firstLine="708"/>
        <w:jc w:val="both"/>
        <w:rPr>
          <w:rFonts w:ascii="Arial" w:hAnsi="Arial" w:cs="Arial"/>
          <w:szCs w:val="24"/>
        </w:rPr>
      </w:pPr>
    </w:p>
    <w:p w:rsidR="00326B97" w:rsidP="00B04A6A" w:rsidRDefault="00326B97" w14:paraId="68A6BEC2" w14:textId="2094669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Predmet  ovog ispitnog ročišta je ispitivanje prijava tražbina stečajnih vjerovnika i to kako slijedi:</w:t>
      </w:r>
    </w:p>
    <w:p w:rsidR="00326B97" w:rsidP="00326B97" w:rsidRDefault="00326B97" w14:paraId="5FF1136F" w14:textId="77777777">
      <w:pPr>
        <w:pStyle w:val="Default"/>
        <w:rPr>
          <w:rFonts w:ascii="Times New Roman" w:hAnsi="Times New Roman" w:cs="Times New Roman"/>
        </w:rPr>
      </w:pPr>
    </w:p>
    <w:p w:rsidR="00326B97" w:rsidP="0022319C" w:rsidRDefault="00326B97" w14:paraId="51EA6F25" w14:textId="74F9F34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II. VIŠI ISPLATNI RED</w:t>
      </w:r>
    </w:p>
    <w:p w:rsidR="00326B97" w:rsidP="00B04A6A" w:rsidRDefault="00B04A6A" w14:paraId="29B6B8CE" w14:textId="318221CB">
      <w:pPr>
        <w:pStyle w:val="Default"/>
        <w:jc w:val="both"/>
        <w:rPr>
          <w:iCs/>
        </w:rPr>
      </w:pPr>
      <w:r>
        <w:t xml:space="preserve">1. </w:t>
      </w:r>
      <w:r w:rsidR="00A34630">
        <w:t xml:space="preserve">Marina </w:t>
      </w:r>
      <w:proofErr w:type="spellStart"/>
      <w:r w:rsidR="00A34630">
        <w:t>Kremik</w:t>
      </w:r>
      <w:proofErr w:type="spellEnd"/>
      <w:r w:rsidR="00A34630">
        <w:t xml:space="preserve"> d.o.o., OIB: 33994182010, Splitska 24, Primošten, </w:t>
      </w:r>
      <w:r w:rsidRPr="000877AC" w:rsidR="00A34630">
        <w:rPr>
          <w:iCs/>
        </w:rPr>
        <w:t xml:space="preserve">prijavila tražbinu u iznosu od </w:t>
      </w:r>
      <w:r w:rsidR="0022319C">
        <w:rPr>
          <w:iCs/>
        </w:rPr>
        <w:t>16.023,13 EUR</w:t>
      </w:r>
      <w:r w:rsidR="00A34630">
        <w:rPr>
          <w:iCs/>
        </w:rPr>
        <w:t xml:space="preserve">, iz osnova </w:t>
      </w:r>
      <w:r w:rsidR="00EF7729">
        <w:rPr>
          <w:iCs/>
        </w:rPr>
        <w:t xml:space="preserve">računa - </w:t>
      </w:r>
      <w:r w:rsidR="00A34630">
        <w:rPr>
          <w:iCs/>
        </w:rPr>
        <w:t xml:space="preserve">Izvoda otvorenih stavki.  </w:t>
      </w:r>
    </w:p>
    <w:p w:rsidR="00A34630" w:rsidP="00B04A6A" w:rsidRDefault="00A34630" w14:paraId="6DB6B6A9" w14:textId="77777777">
      <w:pPr>
        <w:pStyle w:val="Default"/>
        <w:jc w:val="both"/>
        <w:rPr>
          <w:iCs/>
        </w:rPr>
      </w:pPr>
    </w:p>
    <w:p w:rsidR="00A34630" w:rsidP="00B04A6A" w:rsidRDefault="00B04A6A" w14:paraId="158A5D98" w14:textId="0C8F3B38">
      <w:pPr>
        <w:pStyle w:val="Default"/>
        <w:jc w:val="both"/>
        <w:rPr>
          <w:iCs/>
        </w:rPr>
      </w:pPr>
      <w:r>
        <w:rPr>
          <w:iCs/>
        </w:rPr>
        <w:lastRenderedPageBreak/>
        <w:t xml:space="preserve">2. </w:t>
      </w:r>
      <w:proofErr w:type="spellStart"/>
      <w:r w:rsidR="00A34630">
        <w:t>Kremik</w:t>
      </w:r>
      <w:proofErr w:type="spellEnd"/>
      <w:r w:rsidR="00A34630">
        <w:t xml:space="preserve"> </w:t>
      </w:r>
      <w:proofErr w:type="spellStart"/>
      <w:r w:rsidR="00A34630">
        <w:t>Nautic</w:t>
      </w:r>
      <w:proofErr w:type="spellEnd"/>
      <w:r w:rsidR="00A34630">
        <w:t xml:space="preserve"> Centar d.o.o., OIB: 73628214485, Ulica Grge Tuškana </w:t>
      </w:r>
      <w:r w:rsidR="001145C0">
        <w:t>41, Zagreb</w:t>
      </w:r>
      <w:r w:rsidR="00A34630">
        <w:t xml:space="preserve">,  </w:t>
      </w:r>
      <w:r w:rsidRPr="000877AC" w:rsidR="00A34630">
        <w:rPr>
          <w:iCs/>
        </w:rPr>
        <w:t>prijavi</w:t>
      </w:r>
      <w:r w:rsidR="001145C0">
        <w:rPr>
          <w:iCs/>
        </w:rPr>
        <w:t>o</w:t>
      </w:r>
      <w:r w:rsidRPr="000877AC" w:rsidR="00A34630">
        <w:rPr>
          <w:iCs/>
        </w:rPr>
        <w:t xml:space="preserve"> tražbinu u iznosu od </w:t>
      </w:r>
      <w:r w:rsidR="00A34630">
        <w:rPr>
          <w:iCs/>
        </w:rPr>
        <w:t>1</w:t>
      </w:r>
      <w:r w:rsidR="001145C0">
        <w:rPr>
          <w:iCs/>
        </w:rPr>
        <w:t>.150,03</w:t>
      </w:r>
      <w:r w:rsidR="0022319C">
        <w:rPr>
          <w:iCs/>
        </w:rPr>
        <w:t xml:space="preserve"> EUR</w:t>
      </w:r>
      <w:r w:rsidR="00A34630">
        <w:rPr>
          <w:iCs/>
        </w:rPr>
        <w:t>, iz osnova</w:t>
      </w:r>
      <w:r w:rsidR="00EF7729">
        <w:rPr>
          <w:iCs/>
        </w:rPr>
        <w:t xml:space="preserve"> računa - </w:t>
      </w:r>
      <w:r w:rsidR="00A34630">
        <w:rPr>
          <w:iCs/>
        </w:rPr>
        <w:t xml:space="preserve"> Izvoda otvorenih stavki.  </w:t>
      </w:r>
    </w:p>
    <w:p w:rsidRPr="000877AC" w:rsidR="00326B97" w:rsidP="00B04A6A" w:rsidRDefault="00326B97" w14:paraId="2E954402" w14:textId="78354EC8">
      <w:pPr>
        <w:pStyle w:val="Default"/>
        <w:jc w:val="both"/>
        <w:rPr>
          <w:rFonts w:ascii="Times New Roman" w:hAnsi="Times New Roman" w:cs="Times New Roman"/>
        </w:rPr>
      </w:pPr>
    </w:p>
    <w:p w:rsidR="00326B97" w:rsidP="00B04A6A" w:rsidRDefault="00326B97" w14:paraId="2F5EC85C" w14:textId="7AAA67D9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</w:t>
      </w:r>
      <w:r w:rsidR="00B04A6A">
        <w:rPr>
          <w:rFonts w:ascii="Arial" w:hAnsi="Arial" w:cs="Arial"/>
          <w:szCs w:val="24"/>
        </w:rPr>
        <w:t>ravitelj izjavljuje da priznaje u cijelosti</w:t>
      </w:r>
      <w:r>
        <w:rPr>
          <w:rFonts w:ascii="Arial" w:hAnsi="Arial" w:cs="Arial"/>
          <w:szCs w:val="24"/>
        </w:rPr>
        <w:t xml:space="preserve"> tražbin</w:t>
      </w:r>
      <w:r w:rsidR="00EF7729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vjerovnika II. višeg isplatnog reda koj</w:t>
      </w:r>
      <w:r w:rsidR="00EF7729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</w:t>
      </w:r>
      <w:r w:rsidR="00EF7729">
        <w:rPr>
          <w:rFonts w:ascii="Arial" w:hAnsi="Arial" w:cs="Arial"/>
          <w:szCs w:val="24"/>
        </w:rPr>
        <w:t>su</w:t>
      </w:r>
      <w:r>
        <w:rPr>
          <w:rFonts w:ascii="Arial" w:hAnsi="Arial" w:cs="Arial"/>
          <w:szCs w:val="24"/>
        </w:rPr>
        <w:t xml:space="preserve"> naveden</w:t>
      </w:r>
      <w:r w:rsidR="00EF7729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kao priznat</w:t>
      </w:r>
      <w:r w:rsidR="00EF7729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u tablici prijavljenih i ispitanih tražbina od </w:t>
      </w:r>
      <w:r w:rsidR="001145C0">
        <w:rPr>
          <w:rFonts w:ascii="Arial" w:hAnsi="Arial" w:cs="Arial"/>
          <w:szCs w:val="24"/>
        </w:rPr>
        <w:t>28</w:t>
      </w:r>
      <w:r>
        <w:rPr>
          <w:rFonts w:ascii="Arial" w:hAnsi="Arial" w:cs="Arial"/>
          <w:szCs w:val="24"/>
        </w:rPr>
        <w:t>.</w:t>
      </w:r>
      <w:r w:rsidR="00B04A6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1145C0">
        <w:rPr>
          <w:rFonts w:ascii="Arial" w:hAnsi="Arial" w:cs="Arial"/>
          <w:szCs w:val="24"/>
        </w:rPr>
        <w:t>vibn</w:t>
      </w:r>
      <w:r>
        <w:rPr>
          <w:rFonts w:ascii="Arial" w:hAnsi="Arial" w:cs="Arial"/>
          <w:szCs w:val="24"/>
        </w:rPr>
        <w:t xml:space="preserve">ja 2025., jer da se temelje na vjerodostojnim ispravama. </w:t>
      </w:r>
      <w:r w:rsidR="00B04A6A">
        <w:rPr>
          <w:rFonts w:ascii="Arial" w:hAnsi="Arial" w:cs="Arial"/>
          <w:szCs w:val="24"/>
        </w:rPr>
        <w:t xml:space="preserve"> </w:t>
      </w:r>
    </w:p>
    <w:p w:rsidR="00326B97" w:rsidP="00326B97" w:rsidRDefault="00326B97" w14:paraId="62393DC6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326B97" w:rsidP="00326B97" w:rsidRDefault="00B04A6A" w14:paraId="4903B24A" w14:textId="325F442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donosi sljedeći</w:t>
      </w:r>
    </w:p>
    <w:p w:rsidR="00B04A6A" w:rsidP="00326B97" w:rsidRDefault="00B04A6A" w14:paraId="2AD29540" w14:textId="77777777">
      <w:pPr>
        <w:jc w:val="center"/>
        <w:rPr>
          <w:rFonts w:ascii="Arial" w:hAnsi="Arial" w:cs="Arial"/>
          <w:szCs w:val="24"/>
        </w:rPr>
      </w:pPr>
    </w:p>
    <w:p w:rsidR="00326B97" w:rsidP="00326B97" w:rsidRDefault="00326B97" w14:paraId="2DDBA729" w14:textId="0BC54AC8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 a k l j u č a k </w:t>
      </w:r>
    </w:p>
    <w:p w:rsidR="00326B97" w:rsidP="00326B97" w:rsidRDefault="00326B97" w14:paraId="5EA8A769" w14:textId="77777777">
      <w:pPr>
        <w:jc w:val="center"/>
        <w:rPr>
          <w:rFonts w:ascii="Arial" w:hAnsi="Arial" w:cs="Arial"/>
          <w:szCs w:val="24"/>
        </w:rPr>
      </w:pPr>
    </w:p>
    <w:p w:rsidR="00326B97" w:rsidP="00B04A6A" w:rsidRDefault="00326B97" w14:paraId="072B46FB" w14:textId="7777777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Sukladno izjašnjenju stečajnog upravitelja na ispitnom ročištu stečajni sudac izradit će tablicu ispitanih tražbina te donijeti rješenje o utvrđivanju tražbina, time da će pisani </w:t>
      </w:r>
      <w:proofErr w:type="spellStart"/>
      <w:r>
        <w:rPr>
          <w:rFonts w:ascii="Arial" w:hAnsi="Arial" w:cs="Arial"/>
          <w:szCs w:val="24"/>
        </w:rPr>
        <w:t>otpravak</w:t>
      </w:r>
      <w:proofErr w:type="spellEnd"/>
      <w:r>
        <w:rPr>
          <w:rFonts w:ascii="Arial" w:hAnsi="Arial" w:cs="Arial"/>
          <w:szCs w:val="24"/>
        </w:rPr>
        <w:t xml:space="preserve"> biti dostavljen samo stečajnom  upravitelja. </w:t>
      </w:r>
    </w:p>
    <w:p w:rsidR="00326B97" w:rsidP="00B04A6A" w:rsidRDefault="00326B97" w14:paraId="224ECAE0" w14:textId="77777777">
      <w:pPr>
        <w:jc w:val="both"/>
        <w:rPr>
          <w:rFonts w:ascii="Arial" w:hAnsi="Arial" w:cs="Arial"/>
          <w:szCs w:val="24"/>
        </w:rPr>
      </w:pPr>
    </w:p>
    <w:p w:rsidR="00326B97" w:rsidP="00B04A6A" w:rsidRDefault="00326B97" w14:paraId="43C9B5FD" w14:textId="77777777">
      <w:pPr>
        <w:ind w:firstLine="708"/>
        <w:jc w:val="both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Otpravak</w:t>
      </w:r>
      <w:proofErr w:type="spellEnd"/>
      <w:r>
        <w:rPr>
          <w:rFonts w:ascii="Arial" w:hAnsi="Arial" w:cs="Arial"/>
          <w:szCs w:val="24"/>
        </w:rPr>
        <w:t xml:space="preserve"> rješenja bit će istaknut na e-oglasnoj ploči ovog suda. </w:t>
      </w:r>
    </w:p>
    <w:p w:rsidR="00326B97" w:rsidP="00326B97" w:rsidRDefault="00326B97" w14:paraId="2C5770BF" w14:textId="77777777">
      <w:pPr>
        <w:rPr>
          <w:rFonts w:ascii="Arial" w:hAnsi="Arial" w:cs="Arial"/>
          <w:szCs w:val="24"/>
        </w:rPr>
      </w:pPr>
    </w:p>
    <w:p w:rsidR="00B04A6A" w:rsidP="00326B97" w:rsidRDefault="00B04A6A" w14:paraId="09948B30" w14:textId="77777777">
      <w:pPr>
        <w:jc w:val="center"/>
        <w:rPr>
          <w:rFonts w:ascii="Arial" w:hAnsi="Arial" w:cs="Arial"/>
          <w:szCs w:val="24"/>
        </w:rPr>
      </w:pPr>
    </w:p>
    <w:p w:rsidR="00326B97" w:rsidP="00326B97" w:rsidRDefault="00326B97" w14:paraId="318D0DF4" w14:textId="6BB493BC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Z V J E Š T A J N O      R O Č I Š T E</w:t>
      </w:r>
    </w:p>
    <w:p w:rsidR="00326B97" w:rsidP="00326B97" w:rsidRDefault="00326B97" w14:paraId="0B5D16D2" w14:textId="77777777">
      <w:pPr>
        <w:rPr>
          <w:rFonts w:ascii="Arial" w:hAnsi="Arial" w:cs="Arial"/>
          <w:szCs w:val="24"/>
        </w:rPr>
      </w:pPr>
    </w:p>
    <w:p w:rsidR="00326B97" w:rsidP="00326B97" w:rsidRDefault="00326B97" w14:paraId="0D412D37" w14:textId="3DB9569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Početak u </w:t>
      </w:r>
      <w:r w:rsidR="001145C0">
        <w:rPr>
          <w:rFonts w:ascii="Arial" w:hAnsi="Arial" w:cs="Arial"/>
          <w:szCs w:val="24"/>
        </w:rPr>
        <w:t>10</w:t>
      </w:r>
      <w:r w:rsidR="00B04A6A">
        <w:rPr>
          <w:rFonts w:ascii="Arial" w:hAnsi="Arial" w:cs="Arial"/>
          <w:szCs w:val="24"/>
        </w:rPr>
        <w:t>:</w:t>
      </w:r>
      <w:r>
        <w:rPr>
          <w:rFonts w:ascii="Arial" w:hAnsi="Arial" w:cs="Arial"/>
          <w:szCs w:val="24"/>
        </w:rPr>
        <w:t>05 sati.</w:t>
      </w:r>
    </w:p>
    <w:p w:rsidR="00326B97" w:rsidP="00326B97" w:rsidRDefault="00326B97" w14:paraId="355695C2" w14:textId="549E70A4">
      <w:pPr>
        <w:rPr>
          <w:rFonts w:ascii="Arial" w:hAnsi="Arial" w:cs="Arial"/>
          <w:szCs w:val="24"/>
        </w:rPr>
      </w:pPr>
    </w:p>
    <w:p w:rsidR="00326B97" w:rsidP="00B04A6A" w:rsidRDefault="00326B97" w14:paraId="55BBF6B0" w14:textId="083E58A9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Utvrđuje se da je </w:t>
      </w:r>
      <w:r w:rsidR="00B04A6A">
        <w:rPr>
          <w:rFonts w:ascii="Arial" w:hAnsi="Arial" w:cs="Arial"/>
          <w:szCs w:val="24"/>
        </w:rPr>
        <w:t xml:space="preserve">stečajni upravitelj ovom sudu </w:t>
      </w:r>
      <w:r w:rsidR="001145C0">
        <w:rPr>
          <w:rFonts w:ascii="Arial" w:hAnsi="Arial" w:cs="Arial"/>
          <w:szCs w:val="24"/>
        </w:rPr>
        <w:t>28</w:t>
      </w:r>
      <w:r>
        <w:rPr>
          <w:rFonts w:ascii="Arial" w:hAnsi="Arial" w:cs="Arial"/>
          <w:szCs w:val="24"/>
        </w:rPr>
        <w:t>. s</w:t>
      </w:r>
      <w:r w:rsidR="001145C0">
        <w:rPr>
          <w:rFonts w:ascii="Arial" w:hAnsi="Arial" w:cs="Arial"/>
          <w:szCs w:val="24"/>
        </w:rPr>
        <w:t>vib</w:t>
      </w:r>
      <w:r>
        <w:rPr>
          <w:rFonts w:ascii="Arial" w:hAnsi="Arial" w:cs="Arial"/>
          <w:szCs w:val="24"/>
        </w:rPr>
        <w:t>nja 2025. dostavio izvješće o gospodarskom položaju stečajnog dužnika i njegovim uzrocima s prijedlogom odluka, predračun troškova stečajnog postupka</w:t>
      </w:r>
      <w:r w:rsidR="00EF7729">
        <w:rPr>
          <w:rFonts w:ascii="Arial" w:hAnsi="Arial" w:cs="Arial"/>
          <w:szCs w:val="24"/>
        </w:rPr>
        <w:t>, koja pismena su</w:t>
      </w:r>
      <w:r>
        <w:rPr>
          <w:rFonts w:ascii="Arial" w:hAnsi="Arial" w:cs="Arial"/>
          <w:szCs w:val="24"/>
        </w:rPr>
        <w:t xml:space="preserve">   istaknuta </w:t>
      </w:r>
      <w:r w:rsidR="00EC1271">
        <w:rPr>
          <w:rFonts w:ascii="Arial" w:hAnsi="Arial" w:cs="Arial"/>
          <w:szCs w:val="24"/>
        </w:rPr>
        <w:t>na e-oglasnoj ploči sudova dana</w:t>
      </w:r>
      <w:r>
        <w:rPr>
          <w:rFonts w:ascii="Arial" w:hAnsi="Arial" w:cs="Arial"/>
          <w:szCs w:val="24"/>
        </w:rPr>
        <w:t xml:space="preserve"> </w:t>
      </w:r>
      <w:r w:rsidR="001145C0">
        <w:rPr>
          <w:rFonts w:ascii="Arial" w:hAnsi="Arial" w:cs="Arial"/>
          <w:szCs w:val="24"/>
        </w:rPr>
        <w:t>29</w:t>
      </w:r>
      <w:r>
        <w:rPr>
          <w:rFonts w:ascii="Arial" w:hAnsi="Arial" w:cs="Arial"/>
          <w:szCs w:val="24"/>
        </w:rPr>
        <w:t xml:space="preserve">. </w:t>
      </w:r>
      <w:r w:rsidR="001145C0">
        <w:rPr>
          <w:rFonts w:ascii="Arial" w:hAnsi="Arial" w:cs="Arial"/>
          <w:szCs w:val="24"/>
        </w:rPr>
        <w:t>svib</w:t>
      </w:r>
      <w:r>
        <w:rPr>
          <w:rFonts w:ascii="Arial" w:hAnsi="Arial" w:cs="Arial"/>
          <w:szCs w:val="24"/>
        </w:rPr>
        <w:t xml:space="preserve">nja 2025. </w:t>
      </w:r>
    </w:p>
    <w:p w:rsidR="00326B97" w:rsidP="00B04A6A" w:rsidRDefault="00326B97" w14:paraId="26F39528" w14:textId="77777777">
      <w:pPr>
        <w:jc w:val="both"/>
        <w:rPr>
          <w:rFonts w:ascii="Arial" w:hAnsi="Arial" w:cs="Arial"/>
          <w:szCs w:val="24"/>
        </w:rPr>
      </w:pPr>
    </w:p>
    <w:p w:rsidR="0022319C" w:rsidP="00B04A6A" w:rsidRDefault="00326B97" w14:paraId="779542EE" w14:textId="2E01DA6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Stečajni upravitelj izjavljuje kako ostaje u cijelosti kod izvješća</w:t>
      </w:r>
      <w:r w:rsidR="0022319C">
        <w:rPr>
          <w:rFonts w:ascii="Arial" w:hAnsi="Arial" w:cs="Arial"/>
          <w:szCs w:val="24"/>
        </w:rPr>
        <w:t xml:space="preserve"> o gospodarskom položaju stečaj</w:t>
      </w:r>
      <w:r w:rsidR="006360D5">
        <w:rPr>
          <w:rFonts w:ascii="Arial" w:hAnsi="Arial" w:cs="Arial"/>
          <w:szCs w:val="24"/>
        </w:rPr>
        <w:t>n</w:t>
      </w:r>
      <w:r>
        <w:rPr>
          <w:rFonts w:ascii="Arial" w:hAnsi="Arial" w:cs="Arial"/>
          <w:szCs w:val="24"/>
        </w:rPr>
        <w:t xml:space="preserve">og dužnika i njegovim uzrocima od </w:t>
      </w:r>
      <w:r w:rsidR="001145C0">
        <w:rPr>
          <w:rFonts w:ascii="Arial" w:hAnsi="Arial" w:cs="Arial"/>
          <w:szCs w:val="24"/>
        </w:rPr>
        <w:t>28</w:t>
      </w:r>
      <w:r>
        <w:rPr>
          <w:rFonts w:ascii="Arial" w:hAnsi="Arial" w:cs="Arial"/>
          <w:szCs w:val="24"/>
        </w:rPr>
        <w:t>.</w:t>
      </w:r>
      <w:r w:rsidR="00B04A6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1145C0">
        <w:rPr>
          <w:rFonts w:ascii="Arial" w:hAnsi="Arial" w:cs="Arial"/>
          <w:szCs w:val="24"/>
        </w:rPr>
        <w:t>vibnja</w:t>
      </w:r>
      <w:r>
        <w:rPr>
          <w:rFonts w:ascii="Arial" w:hAnsi="Arial" w:cs="Arial"/>
          <w:szCs w:val="24"/>
        </w:rPr>
        <w:t xml:space="preserve"> 2025. te predloženih odluka.</w:t>
      </w:r>
      <w:r w:rsidR="0022319C">
        <w:rPr>
          <w:rFonts w:ascii="Arial" w:hAnsi="Arial" w:cs="Arial"/>
          <w:szCs w:val="24"/>
        </w:rPr>
        <w:t xml:space="preserve"> Stečajni upravitelj ističe da je predmetna brodica imala veći kvar 2023. koji je navodno popravljen te da se brodica od 7. mjeseca 2024. nalazi na suhom vezu u marini </w:t>
      </w:r>
      <w:proofErr w:type="spellStart"/>
      <w:r w:rsidR="0022319C">
        <w:rPr>
          <w:rFonts w:ascii="Arial" w:hAnsi="Arial" w:cs="Arial"/>
          <w:szCs w:val="24"/>
        </w:rPr>
        <w:t>Kremik</w:t>
      </w:r>
      <w:proofErr w:type="spellEnd"/>
      <w:r w:rsidR="0022319C">
        <w:rPr>
          <w:rFonts w:ascii="Arial" w:hAnsi="Arial" w:cs="Arial"/>
          <w:szCs w:val="24"/>
        </w:rPr>
        <w:t xml:space="preserve"> te da nije poznato u kakvom je stanju. Ističe da je kontaktirao ranije knj8igovodstveni servis te je od istih obaviješten da je cjelokupna poslovna dokumentacija vraćena poštom osnivaču te da knjigovodstveni ured ne raspolaže istom.</w:t>
      </w:r>
    </w:p>
    <w:p w:rsidR="001145C0" w:rsidP="00B04A6A" w:rsidRDefault="001145C0" w14:paraId="534AEF9F" w14:textId="77777777">
      <w:pPr>
        <w:jc w:val="both"/>
        <w:rPr>
          <w:rFonts w:ascii="Arial" w:hAnsi="Arial" w:cs="Arial"/>
          <w:szCs w:val="24"/>
        </w:rPr>
      </w:pPr>
    </w:p>
    <w:p w:rsidR="0078436A" w:rsidP="0078436A" w:rsidRDefault="001145C0" w14:paraId="274F2B82" w14:textId="1349CB1C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se vjerovnici</w:t>
      </w:r>
      <w:r w:rsidR="00EF7729">
        <w:rPr>
          <w:rFonts w:ascii="Arial" w:hAnsi="Arial" w:cs="Arial"/>
          <w:szCs w:val="24"/>
        </w:rPr>
        <w:t xml:space="preserve"> </w:t>
      </w:r>
      <w:r w:rsidRPr="001145C0" w:rsidR="00EF7729">
        <w:rPr>
          <w:rFonts w:ascii="Arial" w:hAnsi="Arial" w:cs="Arial"/>
        </w:rPr>
        <w:t xml:space="preserve">Marina </w:t>
      </w:r>
      <w:proofErr w:type="spellStart"/>
      <w:r w:rsidRPr="001145C0" w:rsidR="00EF7729">
        <w:rPr>
          <w:rFonts w:ascii="Arial" w:hAnsi="Arial" w:cs="Arial"/>
        </w:rPr>
        <w:t>Kremik</w:t>
      </w:r>
      <w:proofErr w:type="spellEnd"/>
      <w:r w:rsidRPr="001145C0" w:rsidR="00EF7729">
        <w:rPr>
          <w:rFonts w:ascii="Arial" w:hAnsi="Arial" w:cs="Arial"/>
        </w:rPr>
        <w:t xml:space="preserve"> d.o.o</w:t>
      </w:r>
      <w:r w:rsidR="00EF7729">
        <w:rPr>
          <w:rFonts w:ascii="Arial" w:hAnsi="Arial" w:cs="Arial"/>
        </w:rPr>
        <w:t>.</w:t>
      </w:r>
      <w:r w:rsidRPr="001145C0" w:rsidR="00EF7729">
        <w:rPr>
          <w:rFonts w:ascii="Arial" w:hAnsi="Arial" w:cs="Arial"/>
        </w:rPr>
        <w:t xml:space="preserve"> i </w:t>
      </w:r>
      <w:r w:rsidRPr="001145C0" w:rsidR="00EF7729">
        <w:rPr>
          <w:rFonts w:ascii="Arial" w:hAnsi="Arial" w:cs="Arial"/>
          <w:szCs w:val="24"/>
        </w:rPr>
        <w:t xml:space="preserve"> </w:t>
      </w:r>
      <w:proofErr w:type="spellStart"/>
      <w:r w:rsidRPr="001145C0" w:rsidR="00EF7729">
        <w:rPr>
          <w:rFonts w:ascii="Arial" w:hAnsi="Arial" w:cs="Arial"/>
        </w:rPr>
        <w:t>Kremik</w:t>
      </w:r>
      <w:proofErr w:type="spellEnd"/>
      <w:r w:rsidRPr="001145C0" w:rsidR="00EF7729">
        <w:rPr>
          <w:rFonts w:ascii="Arial" w:hAnsi="Arial" w:cs="Arial"/>
        </w:rPr>
        <w:t xml:space="preserve"> </w:t>
      </w:r>
      <w:proofErr w:type="spellStart"/>
      <w:r w:rsidRPr="001145C0" w:rsidR="00EF7729">
        <w:rPr>
          <w:rFonts w:ascii="Arial" w:hAnsi="Arial" w:cs="Arial"/>
        </w:rPr>
        <w:t>Nautic</w:t>
      </w:r>
      <w:proofErr w:type="spellEnd"/>
      <w:r w:rsidRPr="001145C0" w:rsidR="00EF7729">
        <w:rPr>
          <w:rFonts w:ascii="Arial" w:hAnsi="Arial" w:cs="Arial"/>
        </w:rPr>
        <w:t xml:space="preserve"> Centar d.o.o</w:t>
      </w:r>
      <w:r w:rsidR="00EF7729">
        <w:rPr>
          <w:rFonts w:ascii="Arial" w:hAnsi="Arial" w:cs="Arial"/>
        </w:rPr>
        <w:t>.,</w:t>
      </w:r>
      <w:r>
        <w:rPr>
          <w:rFonts w:ascii="Arial" w:hAnsi="Arial" w:cs="Arial"/>
          <w:szCs w:val="24"/>
        </w:rPr>
        <w:t xml:space="preserve"> u e-mail dopisu od 10.</w:t>
      </w:r>
      <w:r w:rsidR="00EC1271">
        <w:rPr>
          <w:rFonts w:ascii="Arial" w:hAnsi="Arial" w:cs="Arial"/>
          <w:szCs w:val="24"/>
        </w:rPr>
        <w:t xml:space="preserve"> lipnja 2025.</w:t>
      </w:r>
      <w:r w:rsidR="00B04A6A">
        <w:rPr>
          <w:rFonts w:ascii="Arial" w:hAnsi="Arial" w:cs="Arial"/>
          <w:szCs w:val="24"/>
        </w:rPr>
        <w:t xml:space="preserve"> </w:t>
      </w:r>
      <w:r w:rsidR="0078436A">
        <w:rPr>
          <w:rFonts w:ascii="Arial" w:hAnsi="Arial" w:cs="Arial"/>
          <w:szCs w:val="24"/>
        </w:rPr>
        <w:t>i u podnesku od 11.</w:t>
      </w:r>
      <w:r w:rsidR="00EC1271">
        <w:rPr>
          <w:rFonts w:ascii="Arial" w:hAnsi="Arial" w:cs="Arial"/>
          <w:szCs w:val="24"/>
        </w:rPr>
        <w:t xml:space="preserve"> </w:t>
      </w:r>
      <w:r w:rsidR="0078436A">
        <w:rPr>
          <w:rFonts w:ascii="Arial" w:hAnsi="Arial" w:cs="Arial"/>
          <w:szCs w:val="24"/>
        </w:rPr>
        <w:t xml:space="preserve">lipnja 2025., </w:t>
      </w:r>
      <w:r w:rsidR="00B04A6A">
        <w:rPr>
          <w:rFonts w:ascii="Arial" w:hAnsi="Arial" w:cs="Arial"/>
          <w:szCs w:val="24"/>
        </w:rPr>
        <w:t>suglasili s</w:t>
      </w:r>
      <w:r>
        <w:rPr>
          <w:rFonts w:ascii="Arial" w:hAnsi="Arial" w:cs="Arial"/>
          <w:szCs w:val="24"/>
        </w:rPr>
        <w:t xml:space="preserve"> prijedlogom odluka stečajnog upravitelja iz izvješća od 28.</w:t>
      </w:r>
      <w:r w:rsidR="00B04A6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svibnja 2025.</w:t>
      </w:r>
      <w:r w:rsidR="0078436A">
        <w:rPr>
          <w:rFonts w:ascii="Arial" w:hAnsi="Arial" w:cs="Arial"/>
          <w:szCs w:val="24"/>
        </w:rPr>
        <w:t>,</w:t>
      </w:r>
      <w:r w:rsidR="00EC1271">
        <w:rPr>
          <w:rFonts w:ascii="Arial" w:hAnsi="Arial" w:cs="Arial"/>
          <w:szCs w:val="24"/>
        </w:rPr>
        <w:t xml:space="preserve"> </w:t>
      </w:r>
      <w:r w:rsidR="0078436A">
        <w:rPr>
          <w:rFonts w:ascii="Arial" w:hAnsi="Arial" w:cs="Arial"/>
          <w:szCs w:val="24"/>
        </w:rPr>
        <w:t>uz dopunu iz  podneska vjerovnika od 11.</w:t>
      </w:r>
      <w:r w:rsidR="00EC1271">
        <w:rPr>
          <w:rFonts w:ascii="Arial" w:hAnsi="Arial" w:cs="Arial"/>
          <w:szCs w:val="24"/>
        </w:rPr>
        <w:t xml:space="preserve"> </w:t>
      </w:r>
      <w:r w:rsidR="0078436A">
        <w:rPr>
          <w:rFonts w:ascii="Arial" w:hAnsi="Arial" w:cs="Arial"/>
          <w:szCs w:val="24"/>
        </w:rPr>
        <w:t>lipnja 2025.</w:t>
      </w:r>
    </w:p>
    <w:p w:rsidR="0078436A" w:rsidP="0078436A" w:rsidRDefault="0078436A" w14:paraId="4CEF5F8B" w14:textId="1631365C">
      <w:pPr>
        <w:ind w:firstLine="708"/>
        <w:jc w:val="both"/>
        <w:rPr>
          <w:rFonts w:ascii="Arial" w:hAnsi="Arial" w:cs="Arial"/>
          <w:szCs w:val="24"/>
        </w:rPr>
      </w:pPr>
    </w:p>
    <w:p w:rsidR="0078436A" w:rsidP="0078436A" w:rsidRDefault="0078436A" w14:paraId="78FF193F" w14:textId="393E03C6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izjavljuje da nema primjedbe na dopunu odluke stečajnih vjerovnika iz podneska od 11.</w:t>
      </w:r>
      <w:r w:rsidR="00EC1271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lipnja 2025. </w:t>
      </w:r>
    </w:p>
    <w:p w:rsidR="00326B97" w:rsidP="00B04A6A" w:rsidRDefault="00326B97" w14:paraId="0BA6D740" w14:textId="77777777">
      <w:pPr>
        <w:jc w:val="both"/>
        <w:rPr>
          <w:rFonts w:ascii="Arial" w:hAnsi="Arial" w:cs="Arial"/>
          <w:szCs w:val="24"/>
        </w:rPr>
      </w:pPr>
    </w:p>
    <w:p w:rsidR="00326B97" w:rsidP="00B04A6A" w:rsidRDefault="00B04A6A" w14:paraId="7F7B4545" w14:textId="4A2066AE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Sud nakon izvješća stečajnog upravitelja </w:t>
      </w:r>
      <w:r w:rsidR="00326B97">
        <w:rPr>
          <w:rFonts w:ascii="Arial" w:hAnsi="Arial" w:cs="Arial"/>
          <w:szCs w:val="24"/>
        </w:rPr>
        <w:t>utvrđuje da su vje</w:t>
      </w:r>
      <w:r>
        <w:rPr>
          <w:rFonts w:ascii="Arial" w:hAnsi="Arial" w:cs="Arial"/>
          <w:szCs w:val="24"/>
        </w:rPr>
        <w:t>rovnici jednoglasno donijeli sl</w:t>
      </w:r>
      <w:r w:rsidR="00326B97">
        <w:rPr>
          <w:rFonts w:ascii="Arial" w:hAnsi="Arial" w:cs="Arial"/>
          <w:szCs w:val="24"/>
        </w:rPr>
        <w:t xml:space="preserve">jedeće </w:t>
      </w:r>
    </w:p>
    <w:p w:rsidR="00B04A6A" w:rsidP="00326B97" w:rsidRDefault="00B04A6A" w14:paraId="76810604" w14:textId="77777777">
      <w:pPr>
        <w:jc w:val="center"/>
        <w:rPr>
          <w:rFonts w:ascii="Arial" w:hAnsi="Arial" w:cs="Arial"/>
          <w:szCs w:val="24"/>
        </w:rPr>
      </w:pPr>
    </w:p>
    <w:p w:rsidR="00326B97" w:rsidP="00326B97" w:rsidRDefault="00326B97" w14:paraId="371D656C" w14:textId="580FF04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 d l u k e</w:t>
      </w:r>
    </w:p>
    <w:p w:rsidRPr="001145C0" w:rsidR="00326B97" w:rsidP="00326B97" w:rsidRDefault="00326B97" w14:paraId="7DC8B5B9" w14:textId="77777777">
      <w:pPr>
        <w:jc w:val="center"/>
        <w:rPr>
          <w:rFonts w:ascii="Arial" w:hAnsi="Arial" w:cs="Arial"/>
          <w:szCs w:val="24"/>
        </w:rPr>
      </w:pPr>
    </w:p>
    <w:p w:rsidRPr="001145C0" w:rsidR="001145C0" w:rsidP="00B04A6A" w:rsidRDefault="00B04A6A" w14:paraId="4F7642AF" w14:textId="74B0F914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lastRenderedPageBreak/>
        <w:t xml:space="preserve">1. </w:t>
      </w:r>
      <w:r w:rsidRPr="001145C0" w:rsidR="001145C0">
        <w:rPr>
          <w:rFonts w:ascii="Arial" w:hAnsi="Arial" w:cs="Arial"/>
          <w:color w:val="000000"/>
          <w:szCs w:val="24"/>
        </w:rPr>
        <w:t>Prihvaća se u cijelosti Izvješće stečajnog upravitelja o gospodarskom položaju stečajnog dužnika i njegovim uzrocima i do sada poduzet</w:t>
      </w:r>
      <w:r>
        <w:rPr>
          <w:rFonts w:ascii="Arial" w:hAnsi="Arial" w:cs="Arial"/>
          <w:color w:val="000000"/>
          <w:szCs w:val="24"/>
        </w:rPr>
        <w:t>e radnje stečajnog upravitelja.</w:t>
      </w:r>
    </w:p>
    <w:p w:rsidR="00B04A6A" w:rsidP="00B04A6A" w:rsidRDefault="00B04A6A" w14:paraId="02806B7F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Cs w:val="24"/>
        </w:rPr>
      </w:pPr>
    </w:p>
    <w:p w:rsidRPr="001145C0" w:rsidR="001145C0" w:rsidP="00B04A6A" w:rsidRDefault="00B04A6A" w14:paraId="06E91B81" w14:textId="5D307C1A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2.</w:t>
      </w:r>
      <w:r w:rsidRPr="001145C0" w:rsidR="001145C0">
        <w:rPr>
          <w:rFonts w:ascii="Arial" w:hAnsi="Arial" w:cs="Arial"/>
          <w:color w:val="000000"/>
          <w:szCs w:val="24"/>
        </w:rPr>
        <w:t xml:space="preserve"> Ovlašćuje se stečajni upravitelj da neposrednom pogodbom un</w:t>
      </w:r>
      <w:r w:rsidR="006000C4">
        <w:rPr>
          <w:rFonts w:ascii="Arial" w:hAnsi="Arial" w:cs="Arial"/>
          <w:color w:val="000000"/>
          <w:szCs w:val="24"/>
        </w:rPr>
        <w:t>ovči imovinu stečajnog dužnika</w:t>
      </w:r>
      <w:r>
        <w:rPr>
          <w:rFonts w:ascii="Arial" w:hAnsi="Arial" w:cs="Arial"/>
          <w:color w:val="000000"/>
          <w:szCs w:val="24"/>
        </w:rPr>
        <w:t>.</w:t>
      </w:r>
    </w:p>
    <w:p w:rsidR="00EC1271" w:rsidP="00B04A6A" w:rsidRDefault="00EC1271" w14:paraId="7770B0DD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Cs w:val="24"/>
        </w:rPr>
      </w:pPr>
    </w:p>
    <w:p w:rsidRPr="001238FF" w:rsidR="008F1304" w:rsidP="00B04A6A" w:rsidRDefault="00B04A6A" w14:paraId="07A9A9BE" w14:textId="32C2D4F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3. </w:t>
      </w:r>
      <w:r w:rsidRPr="001145C0" w:rsidR="001145C0">
        <w:rPr>
          <w:rFonts w:ascii="Arial" w:hAnsi="Arial" w:cs="Arial"/>
          <w:color w:val="000000"/>
          <w:szCs w:val="24"/>
        </w:rPr>
        <w:t>Daje se suglasnost stečajnom upravitelju da u ime stečajnog dužnika zaključi ugovor za obavljanje knjigovodstvenih poslova s tvr</w:t>
      </w:r>
      <w:r>
        <w:rPr>
          <w:rFonts w:ascii="Arial" w:hAnsi="Arial" w:cs="Arial"/>
          <w:color w:val="000000"/>
          <w:szCs w:val="24"/>
        </w:rPr>
        <w:t xml:space="preserve">tkom koja obavlja tu djelatnost </w:t>
      </w:r>
      <w:r w:rsidRPr="001145C0" w:rsidR="001145C0">
        <w:rPr>
          <w:rFonts w:ascii="Arial" w:hAnsi="Arial" w:cs="Arial"/>
          <w:color w:val="000000"/>
          <w:szCs w:val="24"/>
        </w:rPr>
        <w:t>uz</w:t>
      </w:r>
      <w:r>
        <w:rPr>
          <w:rFonts w:ascii="Arial" w:hAnsi="Arial" w:cs="Arial"/>
          <w:color w:val="000000"/>
          <w:szCs w:val="24"/>
        </w:rPr>
        <w:t xml:space="preserve"> mjesečnu naknadu od 165,90 EUR</w:t>
      </w:r>
      <w:r w:rsidRPr="001145C0" w:rsidR="001145C0">
        <w:rPr>
          <w:rFonts w:ascii="Arial" w:hAnsi="Arial" w:cs="Arial"/>
          <w:color w:val="000000"/>
          <w:szCs w:val="24"/>
        </w:rPr>
        <w:t>.</w:t>
      </w:r>
    </w:p>
    <w:p w:rsidR="00B04A6A" w:rsidP="00B04A6A" w:rsidRDefault="00B04A6A" w14:paraId="72BC5DB7" w14:textId="77777777">
      <w:pPr>
        <w:pStyle w:val="Default"/>
        <w:jc w:val="both"/>
      </w:pPr>
    </w:p>
    <w:p w:rsidR="008F1304" w:rsidP="00B04A6A" w:rsidRDefault="008F1304" w14:paraId="296FF296" w14:textId="725DB666">
      <w:pPr>
        <w:pStyle w:val="Default"/>
        <w:jc w:val="both"/>
      </w:pPr>
      <w:r>
        <w:t xml:space="preserve">4. </w:t>
      </w:r>
      <w:r w:rsidR="00B04A6A">
        <w:t xml:space="preserve">Ovlašćuje se </w:t>
      </w:r>
      <w:r w:rsidRPr="008F1304">
        <w:t>stečajni upravitelj da neposrednom pogodbom unovči imovinu stečajnog dužnika za iznos koji nije manji od 50.000,00</w:t>
      </w:r>
      <w:r w:rsidRPr="00B04A6A" w:rsidR="00B04A6A">
        <w:t xml:space="preserve"> EUR</w:t>
      </w:r>
      <w:r w:rsidR="0022319C">
        <w:t>, odnosno u slučaju smanjivanja cijene uz suglasnost vjerovnika</w:t>
      </w:r>
      <w:r w:rsidRPr="008F1304">
        <w:t xml:space="preserve">. </w:t>
      </w:r>
    </w:p>
    <w:p w:rsidR="0078436A" w:rsidP="00B04A6A" w:rsidRDefault="0078436A" w14:paraId="17F82780" w14:textId="26100855">
      <w:pPr>
        <w:pStyle w:val="Default"/>
        <w:jc w:val="both"/>
      </w:pPr>
    </w:p>
    <w:p w:rsidRPr="00CD3441" w:rsidR="001145C0" w:rsidP="001145C0" w:rsidRDefault="001145C0" w14:paraId="59282096" w14:textId="77777777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="00326B97" w:rsidP="00326B97" w:rsidRDefault="00326B97" w14:paraId="7A81574A" w14:textId="4FD1F78D">
      <w:pPr>
        <w:ind w:left="3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Dovršeno u 1</w:t>
      </w:r>
      <w:r w:rsidR="001145C0">
        <w:rPr>
          <w:rFonts w:ascii="Arial" w:hAnsi="Arial" w:cs="Arial"/>
          <w:szCs w:val="24"/>
        </w:rPr>
        <w:t>0</w:t>
      </w:r>
      <w:r w:rsidR="00B04A6A">
        <w:rPr>
          <w:rFonts w:ascii="Arial" w:hAnsi="Arial" w:cs="Arial"/>
          <w:szCs w:val="24"/>
        </w:rPr>
        <w:t>:</w:t>
      </w:r>
      <w:r>
        <w:rPr>
          <w:rFonts w:ascii="Arial" w:hAnsi="Arial" w:cs="Arial"/>
          <w:szCs w:val="24"/>
        </w:rPr>
        <w:t>10 sati.</w:t>
      </w:r>
    </w:p>
    <w:p w:rsidR="00326B97" w:rsidP="00326B97" w:rsidRDefault="00326B97" w14:paraId="4EFE9EA4" w14:textId="50CBA90B">
      <w:pPr>
        <w:ind w:left="360"/>
        <w:rPr>
          <w:rFonts w:ascii="Arial" w:hAnsi="Arial" w:cs="Arial"/>
          <w:szCs w:val="24"/>
        </w:rPr>
      </w:pPr>
    </w:p>
    <w:p w:rsidR="00B04A6A" w:rsidP="00326B97" w:rsidRDefault="00B04A6A" w14:paraId="3020F339" w14:textId="77777777">
      <w:pPr>
        <w:ind w:left="360"/>
        <w:rPr>
          <w:rFonts w:ascii="Arial" w:hAnsi="Arial" w:cs="Arial"/>
          <w:szCs w:val="24"/>
        </w:rPr>
      </w:pPr>
    </w:p>
    <w:p w:rsidR="00326B97" w:rsidP="00326B97" w:rsidRDefault="00326B97" w14:paraId="1918D944" w14:textId="1592A13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                                </w:t>
      </w:r>
      <w:r>
        <w:rPr>
          <w:rFonts w:ascii="Arial" w:hAnsi="Arial" w:cs="Arial"/>
          <w:szCs w:val="24"/>
        </w:rPr>
        <w:tab/>
        <w:t>stečajni upravitelj                       stečajni sudac</w:t>
      </w:r>
    </w:p>
    <w:p w:rsidR="001145C0" w:rsidP="00326B97" w:rsidRDefault="001145C0" w14:paraId="353E8881" w14:textId="77777777">
      <w:pPr>
        <w:rPr>
          <w:rFonts w:ascii="Arial" w:hAnsi="Arial" w:cs="Arial"/>
          <w:szCs w:val="24"/>
        </w:rPr>
      </w:pPr>
    </w:p>
    <w:p w:rsidR="00B04A6A" w:rsidP="00326B97" w:rsidRDefault="00B04A6A" w14:paraId="0713A1E9" w14:textId="77777777">
      <w:pPr>
        <w:rPr>
          <w:rFonts w:ascii="Arial" w:hAnsi="Arial" w:cs="Arial"/>
          <w:szCs w:val="24"/>
        </w:rPr>
      </w:pPr>
    </w:p>
    <w:p w:rsidR="00B04A6A" w:rsidP="00326B97" w:rsidRDefault="00B04A6A" w14:paraId="35A5A221" w14:textId="77777777">
      <w:pPr>
        <w:rPr>
          <w:rFonts w:ascii="Arial" w:hAnsi="Arial" w:cs="Arial"/>
          <w:szCs w:val="24"/>
        </w:rPr>
      </w:pPr>
    </w:p>
    <w:p w:rsidR="00326B97" w:rsidP="00326B97" w:rsidRDefault="00326B97" w14:paraId="6953B774" w14:textId="17370AC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vjerovnici</w:t>
      </w:r>
    </w:p>
    <w:p w:rsidR="00326B97" w:rsidP="00326B97" w:rsidRDefault="00326B97" w14:paraId="4BB1CE5B" w14:textId="77777777"/>
    <w:p w:rsidR="006F4F59" w:rsidRDefault="006F4F59" w14:paraId="054AF517" w14:textId="77777777"/>
    <w:sectPr w:rsidR="006F4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E836EC"/>
    <w:multiLevelType w:val="hybridMultilevel"/>
    <w:tmpl w:val="56AEB7CE"/>
    <w:lvl w:ilvl="0" w:tplc="7ADE19C0">
      <w:numFmt w:val="bullet"/>
      <w:lvlText w:val="-"/>
      <w:lvlJc w:val="left"/>
      <w:pPr>
        <w:ind w:left="1065" w:hanging="360"/>
      </w:pPr>
      <w:rPr>
        <w:rFonts w:hint="default" w:ascii="Arial" w:hAnsi="Arial" w:cs="Arial" w:eastAsiaTheme="minorHAnsi"/>
        <w:i w:val="false"/>
        <w:sz w:val="24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3C35E0CC"/>
    <w:multiLevelType w:val="hybridMultilevel"/>
    <w:tmpl w:val="06683EF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97"/>
    <w:rsid w:val="001145C0"/>
    <w:rsid w:val="001238FF"/>
    <w:rsid w:val="0022319C"/>
    <w:rsid w:val="00326B97"/>
    <w:rsid w:val="006000C4"/>
    <w:rsid w:val="006360D5"/>
    <w:rsid w:val="006F4F59"/>
    <w:rsid w:val="0078436A"/>
    <w:rsid w:val="008F1304"/>
    <w:rsid w:val="00A34630"/>
    <w:rsid w:val="00B04A6A"/>
    <w:rsid w:val="00EC1271"/>
    <w:rsid w:val="00EF7729"/>
    <w:rsid w:val="00F6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EF30EAD"/>
  <w15:docId w15:val="{6087777D-0565-4DC7-A5E5-84644B7DECA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26B97"/>
    <w:pPr>
      <w:spacing w:after="0" w:line="240" w:lineRule="auto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326B97"/>
    <w:pPr>
      <w:spacing w:after="0" w:line="240" w:lineRule="auto"/>
    </w:pPr>
    <w:rPr>
      <w:rFonts w:ascii="Times New Roman" w:hAnsi="Times New Roman"/>
      <w:sz w:val="24"/>
    </w:rPr>
  </w:style>
  <w:style w:type="paragraph" w:styleId="Default" w:customStyle="true">
    <w:name w:val="Default"/>
    <w:rsid w:val="00326B97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326B9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659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592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5927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592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592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lipnja 2025.</izvorni_sadrzaj>
    <derivirana_varijabla naziv="DomainObject.PlaniraniZavrsetakDatum_1">13. lipnja 2025.</derivirana_varijabla>
  </DomainObject.PlaniraniZavrsetakDatum>
  <DomainObject.PlaniraniPocetakDatum>
    <izvorni_sadrzaj>13. lipnja 2025.</izvorni_sadrzaj>
    <derivirana_varijabla naziv="DomainObject.PlaniraniPocetakDatum_1">13. lipnja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2025.</izvorni_sadrzaj>
    <derivirana_varijabla naziv="DomainObject.Zapisnik.DatumKreiranja_1">13.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St-129/2025-12</izvorni_sadrzaj>
    <derivirana_varijabla naziv="DomainObject.Zapisnik.Oznaka_1">St-129/2025-12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2025.</izvorni_sadrzaj>
    <derivirana_varijabla naziv="DomainObject.Predmet.DatumOsnivanja_1">5.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St-129/2025</izvorni_sadrzaj>
    <derivirana_varijabla naziv="DomainObject.Predmet.OznakaBroj_1">St-129/2025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MORSKA KLIMA d.o.o.</izvorni_sadrzaj>
    <derivirana_varijabla naziv="DomainObject.Predmet.ProtustrankaFormated_1">  Stečajna masa iza MORSKA KLIMA d.o.o.</derivirana_varijabla>
  </DomainObject.Predmet.ProtustrankaFormated>
  <DomainObject.Predmet.ProtustrankaFormatedOIB>
    <izvorni_sadrzaj>  Stečajna masa iza MORSKA KLIMA d.o.o., OIB 10000000000</izvorni_sadrzaj>
    <derivirana_varijabla naziv="DomainObject.Predmet.ProtustrankaFormatedOIB_1">  Stečajna masa iza MORSKA KLIMA d.o.o., OIB 10000000000</derivirana_varijabla>
  </DomainObject.Predmet.ProtustrankaFormatedOIB>
  <DomainObject.Predmet.ProtustrankaFormatedWithAdress>
    <izvorni_sadrzaj> Stečajna masa iza MORSKA KLIMA d.o.o.</izvorni_sadrzaj>
    <derivirana_varijabla naziv="DomainObject.Predmet.ProtustrankaFormatedWithAdress_1"> Stečajna masa iza MORSKA KLIMA d.o.o.</derivirana_varijabla>
  </DomainObject.Predmet.ProtustrankaFormatedWithAdress>
  <DomainObject.Predmet.ProtustrankaFormatedWithAdressOIB>
    <izvorni_sadrzaj> Stečajna masa iza MORSKA KLIMA d.o.o., OIB 10000000000</izvorni_sadrzaj>
    <derivirana_varijabla naziv="DomainObject.Predmet.ProtustrankaFormatedWithAdressOIB_1"> Stečajna masa iza MORSKA KLIMA d.o.o., OIB 10000000000</derivirana_varijabla>
  </DomainObject.Predmet.ProtustrankaFormatedWithAdressOIB>
  <DomainObject.Predmet.ProtustrankaWithAdress>
    <izvorni_sadrzaj>Stečajna masa iza MORSKA KLIMA d.o.o. </izvorni_sadrzaj>
    <derivirana_varijabla naziv="DomainObject.Predmet.ProtustrankaWithAdress_1">Stečajna masa iza MORSKA KLIMA d.o.o. </derivirana_varijabla>
  </DomainObject.Predmet.ProtustrankaWithAdress>
  <DomainObject.Predmet.ProtustrankaWithAdressOIB>
    <izvorni_sadrzaj>Stečajna masa iza MORSKA KLIMA d.o.o., OIB 10000000000</izvorni_sadrzaj>
    <derivirana_varijabla naziv="DomainObject.Predmet.ProtustrankaWithAdressOIB_1">Stečajna masa iza MORSKA KLIMA d.o.o., OIB 10000000000</derivirana_varijabla>
  </DomainObject.Predmet.ProtustrankaWithAdressOIB>
  <DomainObject.Predmet.ProtustrankaNazivFormated>
    <izvorni_sadrzaj>Stečajna masa iza MORSKA KLIMA d.o.o.</izvorni_sadrzaj>
    <derivirana_varijabla naziv="DomainObject.Predmet.ProtustrankaNazivFormated_1">Stečajna masa iza MORSKA KLIMA d.o.o.</derivirana_varijabla>
  </DomainObject.Predmet.ProtustrankaNazivFormated>
  <DomainObject.Predmet.ProtustrankaNazivFormatedOIB>
    <izvorni_sadrzaj>Stečajna masa iza MORSKA KLIMA d.o.o., OIB 10000000000</izvorni_sadrzaj>
    <derivirana_varijabla naziv="DomainObject.Predmet.ProtustrankaNazivFormatedOIB_1">Stečajna masa iza MORSKA KLIMA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MORSKA KLIMA d.o.o.</item>
    </izvorni_sadrzaj>
    <derivirana_varijabla naziv="DomainObject.Predmet.ProtuStrankaListFormated_1">
      <item>Stečajna masa iza MORSKA KLIMA d.o.o.</item>
    </derivirana_varijabla>
  </DomainObject.Predmet.ProtuStrankaListFormated>
  <DomainObject.Predmet.ProtuStrankaListFormatedOIB>
    <izvorni_sadrzaj>
      <item>Stečajna masa iza MORSKA KLIMA d.o.o., OIB 10000000000</item>
    </izvorni_sadrzaj>
    <derivirana_varijabla naziv="DomainObject.Predmet.ProtuStrankaListFormatedOIB_1">
      <item>Stečajna masa iza MORSKA KLIMA d.o.o., OIB 10000000000</item>
    </derivirana_varijabla>
  </DomainObject.Predmet.ProtuStrankaListFormatedOIB>
  <DomainObject.Predmet.ProtuStrankaListFormatedWithAdress>
    <izvorni_sadrzaj>
      <item>Stečajna masa iza MORSKA KLIMA d.o.o.</item>
    </izvorni_sadrzaj>
    <derivirana_varijabla naziv="DomainObject.Predmet.ProtuStrankaListFormatedWithAdress_1">
      <item>Stečajna masa iza MORSKA KLIMA d.o.o.</item>
    </derivirana_varijabla>
  </DomainObject.Predmet.ProtuStrankaListFormatedWithAdress>
  <DomainObject.Predmet.ProtuStrankaListFormatedWithAdressOIB>
    <izvorni_sadrzaj>
      <item>Stečajna masa iza MORSKA KLIMA d.o.o., OIB 10000000000</item>
    </izvorni_sadrzaj>
    <derivirana_varijabla naziv="DomainObject.Predmet.ProtuStrankaListFormatedWithAdressOIB_1">
      <item>Stečajna masa iza MORSKA KLIMA d.o.o., OIB 10000000000</item>
    </derivirana_varijabla>
  </DomainObject.Predmet.ProtuStrankaListFormatedWithAdressOIB>
  <DomainObject.Predmet.ProtuStrankaListNazivFormated>
    <izvorni_sadrzaj>
      <item>Stečajna masa iza MORSKA KLIMA d.o.o.</item>
    </izvorni_sadrzaj>
    <derivirana_varijabla naziv="DomainObject.Predmet.ProtuStrankaListNazivFormated_1">
      <item>Stečajna masa iza MORSKA KLIMA d.o.o.</item>
    </derivirana_varijabla>
  </DomainObject.Predmet.ProtuStrankaListNazivFormated>
  <DomainObject.Predmet.ProtuStrankaListNazivFormatedOIB>
    <izvorni_sadrzaj>
      <item>Stečajna masa iza MORSKA KLIMA d.o.o., OIB 10000000000</item>
    </izvorni_sadrzaj>
    <derivirana_varijabla naziv="DomainObject.Predmet.ProtuStrankaListNazivFormatedOIB_1">
      <item>Stečajna masa iza MORSKA KLIMA d.o.o.,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lipnja 2025.</izvorni_sadrzaj>
    <derivirana_varijabla naziv="DomainObject.Datum_1">13. lipnja 2025.</derivirana_varijabla>
  </DomainObject.Datum>
  <DomainObject.PoslovniBrojDokumenta>
    <izvorni_sadrzaj>St-129/2025-12</izvorni_sadrzaj>
    <derivirana_varijabla naziv="DomainObject.PoslovniBrojDokumenta_1">St-129/2025-12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MORSKA KLIMA d.o.o.</izvorni_sadrzaj>
    <derivirana_varijabla naziv="DomainObject.Predmet.ProtustrankaIDrugi_1">Stečajna masa iza MORSKA KLIMA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MORSKA KLIMA d.o.o., OIB 10000000000</izvorni_sadrzaj>
    <derivirana_varijabla naziv="DomainObject.Predmet.ProtustrankaIDrugiAdressOIB_1">Stečajna masa iza MORSKA KLIMA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MORSKA KLIMA d.o.o.</item>
    </izvorni_sadrzaj>
    <derivirana_varijabla naziv="DomainObject.Predmet.SudioniciListNaziv_1">
      <item>Stečajna masa iza MORSKA KLIMA d.o.o.</item>
    </derivirana_varijabla>
  </DomainObject.Predmet.SudioniciListNaziv>
  <DomainObject.Predmet.SudioniciListAdressOIB>
    <izvorni_sadrzaj>
      <item>Stečajna masa iza MORSKA KLIMA d.o.o., OIB 10000000000</item>
    </izvorni_sadrzaj>
    <derivirana_varijabla naziv="DomainObject.Predmet.SudioniciListAdressOIB_1">
      <item>Stečajna masa iza MORSKA KLIMA d.o.o.,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Greguš, OIB 36632183761, Vukovarska 22, 20000 Dubrovnik</item>
    </izvorni_sadrzaj>
    <derivirana_varijabla naziv="DomainObject.Predmet.StecajniUpraviteljiListAddressOIB_1">
      <item>Andrej Greguš, OIB 36632183761, Vukovarska 22, 20000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2025.</izvorni_sadrzaj>
    <derivirana_varijabla naziv="DomainObject.Predmet.DatumPocetkaProcesa_1">5.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MPU</properties:Company>
  <properties:Pages>3</properties:Pages>
  <properties:Words>717</properties:Words>
  <properties:Characters>3940</properties:Characters>
  <properties:Lines>123</properties:Lines>
  <properties:Paragraphs>41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2025-06-11T05:19:00Z</dcterms:created>
  <dc:creator>Velimir Vuković</dc:creator>
  <dc:description/>
  <cp:keywords/>
  <cp:lastModifiedBy>Ivana Poljak</cp:lastModifiedBy>
  <dcterms:modified xmlns:xsi="http://www.w3.org/2001/XMLSchema-instance" xsi:type="dcterms:W3CDTF">2025-06-13T08:09:00Z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St-129/2025-12 / Zapisnik - Ispitno ročište (Zapisnik St-129-2025 isp. i izvj. ročište  10,00.docx)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